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15" w:type="pct"/>
        <w:tblInd w:w="-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397"/>
        <w:gridCol w:w="1501"/>
        <w:gridCol w:w="1479"/>
        <w:gridCol w:w="1951"/>
      </w:tblGrid>
      <w:tr w:rsidR="00770A30" w:rsidTr="00006130">
        <w:tc>
          <w:tcPr>
            <w:tcW w:w="5000" w:type="pct"/>
            <w:gridSpan w:val="5"/>
            <w:hideMark/>
          </w:tcPr>
          <w:p w:rsidR="00770A30" w:rsidRDefault="00770A30" w:rsidP="000061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014FCE" wp14:editId="475F624F">
                  <wp:extent cx="525780" cy="6553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30" w:rsidTr="00006130">
        <w:tc>
          <w:tcPr>
            <w:tcW w:w="5000" w:type="pct"/>
            <w:gridSpan w:val="5"/>
            <w:hideMark/>
          </w:tcPr>
          <w:p w:rsidR="00770A30" w:rsidRDefault="00770A30" w:rsidP="0000613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770A30" w:rsidTr="00006130">
        <w:tc>
          <w:tcPr>
            <w:tcW w:w="5000" w:type="pct"/>
            <w:gridSpan w:val="5"/>
            <w:hideMark/>
          </w:tcPr>
          <w:p w:rsidR="00770A30" w:rsidRDefault="00770A30" w:rsidP="00006130">
            <w:pPr>
              <w:spacing w:before="36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770A30" w:rsidTr="00006130">
        <w:trPr>
          <w:trHeight w:val="348"/>
        </w:trPr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A30" w:rsidRDefault="00AA1FA4" w:rsidP="000061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30.01.2023</w:t>
            </w:r>
          </w:p>
        </w:tc>
        <w:tc>
          <w:tcPr>
            <w:tcW w:w="1183" w:type="pct"/>
          </w:tcPr>
          <w:p w:rsidR="00770A30" w:rsidRDefault="00770A30" w:rsidP="000061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770A30" w:rsidRDefault="00770A30" w:rsidP="000061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  <w:hideMark/>
          </w:tcPr>
          <w:p w:rsidR="00770A30" w:rsidRDefault="00770A30" w:rsidP="0000613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A30" w:rsidRDefault="00AA1FA4" w:rsidP="000061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70A30" w:rsidTr="00006130">
        <w:trPr>
          <w:trHeight w:val="637"/>
        </w:trPr>
        <w:tc>
          <w:tcPr>
            <w:tcW w:w="13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A30" w:rsidRDefault="00770A30" w:rsidP="000061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pct"/>
            <w:gridSpan w:val="3"/>
          </w:tcPr>
          <w:p w:rsidR="00770A30" w:rsidRDefault="00770A30" w:rsidP="000061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</w:p>
          <w:p w:rsidR="00770A30" w:rsidRDefault="00770A30" w:rsidP="000061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</w:tcPr>
          <w:p w:rsidR="00770A30" w:rsidRDefault="00770A30" w:rsidP="0000613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A30" w:rsidTr="00006130">
        <w:tc>
          <w:tcPr>
            <w:tcW w:w="5000" w:type="pct"/>
            <w:gridSpan w:val="5"/>
            <w:hideMark/>
          </w:tcPr>
          <w:p w:rsidR="00770A30" w:rsidRDefault="00770A30" w:rsidP="00770A30">
            <w:pPr>
              <w:spacing w:after="0" w:line="240" w:lineRule="auto"/>
              <w:ind w:left="879" w:firstLine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30.12.2011 № 772</w:t>
            </w:r>
          </w:p>
          <w:p w:rsidR="00770A30" w:rsidRPr="00770A30" w:rsidRDefault="00770A30" w:rsidP="00006130">
            <w:pPr>
              <w:spacing w:after="0" w:line="240" w:lineRule="auto"/>
              <w:ind w:left="879" w:firstLine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11BB0" w:rsidRDefault="00A11BB0"/>
    <w:p w:rsidR="00770A30" w:rsidRPr="008225E8" w:rsidRDefault="00770A30" w:rsidP="00770A30">
      <w:pPr>
        <w:widowControl w:val="0"/>
        <w:shd w:val="clear" w:color="auto" w:fill="FFFFFF"/>
        <w:tabs>
          <w:tab w:val="left" w:pos="-250"/>
          <w:tab w:val="left" w:pos="1276"/>
        </w:tabs>
        <w:autoSpaceDE w:val="0"/>
        <w:autoSpaceDN w:val="0"/>
        <w:adjustRightInd w:val="0"/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225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32F68">
        <w:rPr>
          <w:rFonts w:ascii="Times New Roman" w:hAnsi="Times New Roman" w:cs="Times New Roman"/>
          <w:sz w:val="28"/>
        </w:rPr>
        <w:t>Национальны</w:t>
      </w:r>
      <w:r>
        <w:rPr>
          <w:rFonts w:ascii="Times New Roman" w:hAnsi="Times New Roman" w:cs="Times New Roman"/>
          <w:sz w:val="28"/>
        </w:rPr>
        <w:t>м</w:t>
      </w:r>
      <w:r w:rsidRPr="00D32F68">
        <w:rPr>
          <w:rFonts w:ascii="Times New Roman" w:hAnsi="Times New Roman" w:cs="Times New Roman"/>
          <w:sz w:val="28"/>
        </w:rPr>
        <w:t xml:space="preserve"> стандарт</w:t>
      </w:r>
      <w:r w:rsidR="00A660BE">
        <w:rPr>
          <w:rFonts w:ascii="Times New Roman" w:hAnsi="Times New Roman" w:cs="Times New Roman"/>
          <w:sz w:val="28"/>
        </w:rPr>
        <w:t>ом</w:t>
      </w:r>
      <w:r w:rsidRPr="00D32F68">
        <w:rPr>
          <w:rFonts w:ascii="Times New Roman" w:hAnsi="Times New Roman" w:cs="Times New Roman"/>
          <w:sz w:val="28"/>
        </w:rPr>
        <w:t xml:space="preserve"> РФ ГОСТ Р 22.7.01-2021 </w:t>
      </w:r>
      <w:r>
        <w:rPr>
          <w:rFonts w:ascii="Times New Roman" w:hAnsi="Times New Roman" w:cs="Times New Roman"/>
          <w:sz w:val="28"/>
        </w:rPr>
        <w:t>«</w:t>
      </w:r>
      <w:r w:rsidRPr="00D32F68">
        <w:rPr>
          <w:rFonts w:ascii="Times New Roman" w:hAnsi="Times New Roman" w:cs="Times New Roman"/>
          <w:sz w:val="28"/>
        </w:rPr>
        <w:t>Безопасность в чрезвычайных ситуациях. Единая дежурно-диспетчерская служба. Основные положения</w:t>
      </w:r>
      <w:r>
        <w:rPr>
          <w:rFonts w:ascii="Times New Roman" w:hAnsi="Times New Roman" w:cs="Times New Roman"/>
          <w:sz w:val="28"/>
        </w:rPr>
        <w:t>»</w:t>
      </w:r>
      <w:r w:rsidRPr="00D32F68">
        <w:rPr>
          <w:rFonts w:ascii="Times New Roman" w:hAnsi="Times New Roman" w:cs="Times New Roman"/>
          <w:sz w:val="28"/>
        </w:rPr>
        <w:t xml:space="preserve"> (утв. и введен в действие приказом Федерального агентства по техническому регулированию и метрологии от 27 января 2021 г. </w:t>
      </w:r>
      <w:r>
        <w:rPr>
          <w:rFonts w:ascii="Times New Roman" w:hAnsi="Times New Roman" w:cs="Times New Roman"/>
          <w:sz w:val="28"/>
        </w:rPr>
        <w:t>№</w:t>
      </w:r>
      <w:r w:rsidRPr="00D32F68">
        <w:rPr>
          <w:rFonts w:ascii="Times New Roman" w:hAnsi="Times New Roman" w:cs="Times New Roman"/>
          <w:sz w:val="28"/>
        </w:rPr>
        <w:t xml:space="preserve"> 25-ст)</w:t>
      </w:r>
      <w:r>
        <w:t xml:space="preserve"> </w:t>
      </w:r>
      <w:r w:rsidRPr="008225E8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 ПОСТАНОВЛЯЕТ:</w:t>
      </w:r>
    </w:p>
    <w:p w:rsidR="00770A30" w:rsidRDefault="00770A30" w:rsidP="00770A30">
      <w:pPr>
        <w:pStyle w:val="a4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225E8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Тужинского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30.12.2011 № 772</w:t>
      </w:r>
      <w:r w:rsidRPr="008225E8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создании Единой дежурно-диспетчерской службы муниципального образования</w:t>
      </w:r>
      <w:r w:rsidRPr="008225E8">
        <w:rPr>
          <w:rFonts w:ascii="Times New Roman" w:hAnsi="Times New Roman" w:cs="Times New Roman"/>
          <w:sz w:val="28"/>
          <w:szCs w:val="28"/>
        </w:rPr>
        <w:t xml:space="preserve"> Тужинск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225E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 район</w:t>
      </w:r>
      <w:r w:rsidRPr="008225E8">
        <w:rPr>
          <w:rFonts w:ascii="Times New Roman" w:hAnsi="Times New Roman" w:cs="Times New Roman"/>
          <w:sz w:val="28"/>
          <w:szCs w:val="28"/>
        </w:rPr>
        <w:t>» (далее постановление) следующие изменения:</w:t>
      </w:r>
    </w:p>
    <w:p w:rsidR="00770A30" w:rsidRDefault="00770A30" w:rsidP="00770A30">
      <w:pPr>
        <w:pStyle w:val="a4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Преамбулу постановления изложить в новой редакции «В соответствии с Федеральными законами от 21.12.1994 № 68- ФЗ «О защите населения и территорий от чрезвычайных ситуаций природного и техногенного характера», от 12.02.1998 № 28- ФЗ «О гражданской обороне», во исполнение постановлений Правительства Российской Федерации от 24.03.1997 № 334 «О Порядке 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от</w:t>
      </w:r>
      <w:r w:rsidR="00A66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30.12.2003 № 794 </w:t>
      </w:r>
      <w:r w:rsidR="00A660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«О единой государственной системе предупреждения и ликвидации чрезвычайных ситуаций», постановлений Правительства Кировской области от 09.08.2005 № 40/191 «Об организации территориальной подсистемы Кировской области единой государственной системы предупреждения и ликвидации чрезвычайных ситуаций», от 16.08.2021 № 427- П </w:t>
      </w:r>
      <w:r w:rsidR="00A660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утверждении Порядка сбора и обмена информацией в области защиты населения и территории Кировской области от чрезвычайных ситуаций природного и техногенного характера», в целях координации действий дежурных диспетчерских служб Тужинского района, повышения готовности администрации и служб Тужинского района к реагированию на угрозу или возникновение чрезвычайных ситуаций, эффективности взаимодейс</w:t>
      </w:r>
      <w:r w:rsidR="00A660BE">
        <w:rPr>
          <w:rFonts w:ascii="Times New Roman" w:hAnsi="Times New Roman" w:cs="Times New Roman"/>
          <w:sz w:val="28"/>
          <w:szCs w:val="28"/>
        </w:rPr>
        <w:t xml:space="preserve">твия привлекаемых сил и средств </w:t>
      </w:r>
      <w:r>
        <w:rPr>
          <w:rFonts w:ascii="Times New Roman" w:hAnsi="Times New Roman" w:cs="Times New Roman"/>
          <w:sz w:val="28"/>
          <w:szCs w:val="28"/>
        </w:rPr>
        <w:t>при их совместных действиях по предупреждению и ликвидации чрезвычайных ситуаций администрация района ПОСТАНОВЛЯЕТ:».</w:t>
      </w:r>
    </w:p>
    <w:p w:rsidR="00770A30" w:rsidRDefault="00770A30" w:rsidP="00770A30">
      <w:pPr>
        <w:pStyle w:val="a4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Изложить Положение о ЕДДС, утвержденное пунктом 2 постановления, в новой редакции, согласно приложению.</w:t>
      </w:r>
    </w:p>
    <w:p w:rsidR="00770A30" w:rsidRDefault="00770A30" w:rsidP="00770A30">
      <w:pPr>
        <w:pStyle w:val="a4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5 постановления изложить в следующей редакции: </w:t>
      </w:r>
    </w:p>
    <w:p w:rsidR="00770A30" w:rsidRDefault="00770A30" w:rsidP="00770A30">
      <w:pPr>
        <w:pStyle w:val="a4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Оперативное руководство и контроль за функционированием ЕДДС возложить на сектор по делам гражданской обороны и чрезвычайным ситуациям Тужинского муниципального района».</w:t>
      </w:r>
    </w:p>
    <w:p w:rsidR="00770A30" w:rsidRPr="008225E8" w:rsidRDefault="00770A30" w:rsidP="00770A30">
      <w:pPr>
        <w:pStyle w:val="a4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 w:rsidRPr="001D396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770A30" w:rsidRPr="008225E8" w:rsidRDefault="00770A30" w:rsidP="00770A30">
      <w:pPr>
        <w:pStyle w:val="a4"/>
        <w:widowControl w:val="0"/>
        <w:shd w:val="clear" w:color="auto" w:fill="FFFFFF"/>
        <w:tabs>
          <w:tab w:val="left" w:pos="743"/>
          <w:tab w:val="left" w:pos="1276"/>
        </w:tabs>
        <w:autoSpaceDE w:val="0"/>
        <w:autoSpaceDN w:val="0"/>
        <w:adjustRightInd w:val="0"/>
        <w:spacing w:after="0" w:line="36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770A30" w:rsidRPr="008225E8" w:rsidRDefault="00770A30" w:rsidP="00770A30">
      <w:pPr>
        <w:pStyle w:val="a4"/>
        <w:widowControl w:val="0"/>
        <w:shd w:val="clear" w:color="auto" w:fill="FFFFFF"/>
        <w:tabs>
          <w:tab w:val="left" w:pos="743"/>
          <w:tab w:val="left" w:pos="1276"/>
        </w:tabs>
        <w:autoSpaceDE w:val="0"/>
        <w:autoSpaceDN w:val="0"/>
        <w:adjustRightInd w:val="0"/>
        <w:spacing w:after="0" w:line="36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770A30" w:rsidRPr="008225E8" w:rsidRDefault="00770A30" w:rsidP="00770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225E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25E8">
        <w:rPr>
          <w:rFonts w:ascii="Times New Roman" w:hAnsi="Times New Roman" w:cs="Times New Roman"/>
          <w:sz w:val="28"/>
          <w:szCs w:val="28"/>
        </w:rPr>
        <w:t xml:space="preserve"> Тужинского</w:t>
      </w:r>
    </w:p>
    <w:p w:rsidR="00770A30" w:rsidRDefault="00770A30" w:rsidP="00770A30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5E8">
        <w:rPr>
          <w:rFonts w:ascii="Times New Roman" w:hAnsi="Times New Roman" w:cs="Times New Roman"/>
          <w:sz w:val="28"/>
          <w:szCs w:val="28"/>
        </w:rPr>
        <w:t>м</w:t>
      </w:r>
      <w:r w:rsidR="00AA1FA4">
        <w:rPr>
          <w:rFonts w:ascii="Times New Roman" w:hAnsi="Times New Roman" w:cs="Times New Roman"/>
          <w:sz w:val="28"/>
          <w:szCs w:val="28"/>
        </w:rPr>
        <w:t xml:space="preserve">униципального района   </w:t>
      </w:r>
      <w:r w:rsidRPr="008225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Л.В. Бледных</w:t>
      </w:r>
    </w:p>
    <w:p w:rsidR="00770A30" w:rsidRDefault="00770A30" w:rsidP="00770A30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30" w:rsidRDefault="00770A30" w:rsidP="00770A30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30" w:rsidRDefault="00770A30" w:rsidP="00770A30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30" w:rsidRDefault="00770A30" w:rsidP="00770A30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0A30" w:rsidSect="000C540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EC"/>
    <w:rsid w:val="000C5401"/>
    <w:rsid w:val="004B52EC"/>
    <w:rsid w:val="00770A30"/>
    <w:rsid w:val="00A11BB0"/>
    <w:rsid w:val="00A660BE"/>
    <w:rsid w:val="00AA1FA4"/>
    <w:rsid w:val="00E3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54965-A6C6-47DE-9EDC-CC4843FE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A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0A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6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2E762-A1F9-46E1-B7DE-1BBAD1B2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2</cp:revision>
  <cp:lastPrinted>2023-01-31T11:39:00Z</cp:lastPrinted>
  <dcterms:created xsi:type="dcterms:W3CDTF">2023-02-08T05:17:00Z</dcterms:created>
  <dcterms:modified xsi:type="dcterms:W3CDTF">2023-02-08T05:17:00Z</dcterms:modified>
</cp:coreProperties>
</file>